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5F4F" w14:textId="77777777" w:rsidR="00D93DFB" w:rsidRDefault="00D93DFB" w:rsidP="00D93DFB">
      <w:pPr>
        <w:rPr>
          <w:rFonts w:asciiTheme="minorHAnsi" w:hAnsiTheme="minorHAnsi"/>
          <w:u w:val="single"/>
        </w:rPr>
      </w:pPr>
    </w:p>
    <w:p w14:paraId="5A759101" w14:textId="7C1CC981" w:rsidR="00D93DFB" w:rsidRDefault="00D93DFB" w:rsidP="00D93DFB">
      <w:pPr>
        <w:rPr>
          <w:u w:val="single"/>
        </w:rPr>
      </w:pPr>
      <w:sdt>
        <w:sdtPr>
          <w:rPr>
            <w:rFonts w:asciiTheme="minorHAnsi" w:hAnsiTheme="minorHAnsi"/>
            <w:u w:val="single"/>
          </w:rPr>
          <w:id w:val="1027982058"/>
          <w:placeholder>
            <w:docPart w:val="5523C8435DE848789F49158E50E9AFB4"/>
          </w:placeholder>
          <w:date>
            <w:dateFormat w:val="M/d/yyyy"/>
            <w:lid w:val="en-US"/>
            <w:storeMappedDataAs w:val="dateTime"/>
            <w:calendar w:val="gregorian"/>
          </w:date>
        </w:sdtPr>
        <w:sdtContent>
          <w:r w:rsidRPr="005C34F9">
            <w:rPr>
              <w:rFonts w:asciiTheme="minorHAnsi" w:hAnsiTheme="minorHAnsi"/>
              <w:u w:val="single"/>
            </w:rPr>
            <w:t>Date</w:t>
          </w:r>
        </w:sdtContent>
      </w:sdt>
      <w:r>
        <w:tab/>
      </w:r>
      <w:r>
        <w:tab/>
      </w:r>
      <w:r>
        <w:tab/>
      </w:r>
      <w:r>
        <w:tab/>
      </w:r>
      <w:r>
        <w:tab/>
      </w:r>
      <w:r>
        <w:tab/>
      </w:r>
      <w:r>
        <w:tab/>
      </w:r>
      <w:r>
        <w:tab/>
      </w:r>
      <w:r>
        <w:tab/>
      </w:r>
      <w:r>
        <w:tab/>
      </w:r>
      <w:r>
        <w:tab/>
      </w:r>
    </w:p>
    <w:p w14:paraId="6B48B332" w14:textId="77777777" w:rsidR="00D93DFB" w:rsidRPr="00D93DFB" w:rsidRDefault="00D93DFB" w:rsidP="00D93DFB">
      <w:pPr>
        <w:keepNext/>
        <w:jc w:val="center"/>
        <w:outlineLvl w:val="0"/>
        <w:rPr>
          <w:rFonts w:asciiTheme="minorHAnsi" w:eastAsia="Times New Roman" w:hAnsiTheme="minorHAnsi"/>
          <w:caps/>
          <w:sz w:val="28"/>
          <w:szCs w:val="24"/>
        </w:rPr>
      </w:pPr>
    </w:p>
    <w:p w14:paraId="5F0F6B37" w14:textId="77777777" w:rsidR="00D93DFB" w:rsidRPr="00D93DFB" w:rsidRDefault="00D93DFB" w:rsidP="00D93DFB">
      <w:pPr>
        <w:tabs>
          <w:tab w:val="left" w:pos="-720"/>
        </w:tabs>
        <w:suppressAutoHyphens/>
        <w:spacing w:line="240" w:lineRule="atLeast"/>
        <w:jc w:val="center"/>
        <w:rPr>
          <w:rFonts w:asciiTheme="minorHAnsi" w:hAnsiTheme="minorHAnsi"/>
          <w:sz w:val="28"/>
        </w:rPr>
      </w:pPr>
      <w:r w:rsidRPr="00D93DFB">
        <w:rPr>
          <w:rFonts w:asciiTheme="minorHAnsi" w:hAnsiTheme="minorHAnsi"/>
          <w:sz w:val="28"/>
        </w:rPr>
        <w:t>Waiver of Cleaning Rights</w:t>
      </w:r>
    </w:p>
    <w:p w14:paraId="6D91061A" w14:textId="77777777" w:rsidR="00D93DFB" w:rsidRDefault="00D93DFB" w:rsidP="00D93DFB">
      <w:pPr>
        <w:tabs>
          <w:tab w:val="left" w:pos="-720"/>
        </w:tabs>
        <w:suppressAutoHyphens/>
        <w:spacing w:line="240" w:lineRule="atLeast"/>
        <w:rPr>
          <w:rFonts w:asciiTheme="minorHAnsi" w:hAnsiTheme="minorHAnsi"/>
        </w:rPr>
      </w:pPr>
    </w:p>
    <w:p w14:paraId="6FA40D93" w14:textId="6D3446DE" w:rsidR="00D93DFB" w:rsidRPr="003B2DCA" w:rsidRDefault="00D93DFB" w:rsidP="00D93DFB">
      <w:pPr>
        <w:tabs>
          <w:tab w:val="left" w:pos="-720"/>
        </w:tabs>
        <w:suppressAutoHyphens/>
        <w:spacing w:line="240" w:lineRule="atLeast"/>
        <w:rPr>
          <w:rFonts w:asciiTheme="minorHAnsi" w:hAnsiTheme="minorHAnsi"/>
        </w:rPr>
      </w:pPr>
      <w:r w:rsidRPr="003B2DCA">
        <w:rPr>
          <w:rFonts w:asciiTheme="minorHAnsi" w:hAnsiTheme="minorHAnsi"/>
        </w:rPr>
        <w:t xml:space="preserve">We/I, </w:t>
      </w:r>
      <w:sdt>
        <w:sdtPr>
          <w:rPr>
            <w:rFonts w:asciiTheme="minorHAnsi" w:hAnsiTheme="minorHAnsi"/>
            <w:u w:val="single"/>
          </w:rPr>
          <w:id w:val="-1801684052"/>
          <w:placeholder>
            <w:docPart w:val="AF77C53A8AE84045924CDA0C6348AED3"/>
          </w:placeholder>
          <w:showingPlcHdr/>
        </w:sdtPr>
        <w:sdtContent>
          <w:r w:rsidRPr="003B2DCA">
            <w:rPr>
              <w:rStyle w:val="PlaceholderText"/>
              <w:u w:val="single"/>
            </w:rPr>
            <w:t>Click here to enter text.</w:t>
          </w:r>
        </w:sdtContent>
      </w:sdt>
      <w:r w:rsidRPr="003B2DCA">
        <w:rPr>
          <w:rFonts w:asciiTheme="minorHAnsi" w:hAnsiTheme="minorHAnsi"/>
        </w:rPr>
        <w:t xml:space="preserve">agree to accept the property </w:t>
      </w:r>
      <w:sdt>
        <w:sdtPr>
          <w:rPr>
            <w:rFonts w:asciiTheme="minorHAnsi" w:hAnsiTheme="minorHAnsi"/>
            <w:u w:val="single"/>
          </w:rPr>
          <w:id w:val="456221666"/>
          <w:placeholder>
            <w:docPart w:val="AF77C53A8AE84045924CDA0C6348AED3"/>
          </w:placeholder>
          <w:showingPlcHdr/>
        </w:sdtPr>
        <w:sdtContent>
          <w:r w:rsidRPr="003B2DCA">
            <w:rPr>
              <w:rStyle w:val="PlaceholderText"/>
              <w:u w:val="single"/>
            </w:rPr>
            <w:t>Click here to enter text.</w:t>
          </w:r>
        </w:sdtContent>
      </w:sdt>
      <w:r>
        <w:rPr>
          <w:rFonts w:asciiTheme="minorHAnsi" w:hAnsiTheme="minorHAnsi"/>
          <w:u w:val="single"/>
        </w:rPr>
        <w:t xml:space="preserve"> </w:t>
      </w:r>
      <w:r w:rsidRPr="003B2DCA">
        <w:rPr>
          <w:rFonts w:asciiTheme="minorHAnsi" w:hAnsiTheme="minorHAnsi"/>
          <w:b/>
          <w:bCs/>
          <w:i/>
          <w:iCs/>
        </w:rPr>
        <w:t>IN AS I</w:t>
      </w:r>
      <w:r>
        <w:rPr>
          <w:rFonts w:asciiTheme="minorHAnsi" w:hAnsiTheme="minorHAnsi"/>
          <w:b/>
          <w:bCs/>
          <w:i/>
          <w:iCs/>
        </w:rPr>
        <w:t>S</w:t>
      </w:r>
      <w:r w:rsidRPr="003B2DCA">
        <w:rPr>
          <w:rFonts w:asciiTheme="minorHAnsi" w:hAnsiTheme="minorHAnsi"/>
          <w:b/>
          <w:bCs/>
          <w:i/>
          <w:iCs/>
        </w:rPr>
        <w:t xml:space="preserve"> CONDITION</w:t>
      </w:r>
      <w:r w:rsidRPr="003B2DCA">
        <w:rPr>
          <w:rFonts w:asciiTheme="minorHAnsi" w:hAnsiTheme="minorHAnsi"/>
        </w:rPr>
        <w:t xml:space="preserve"> in exchange for receiving the keys early.  We/I understand if any cleaning is necessary, it wi</w:t>
      </w:r>
      <w:bookmarkStart w:id="0" w:name="_GoBack"/>
      <w:bookmarkEnd w:id="0"/>
      <w:r w:rsidRPr="003B2DCA">
        <w:rPr>
          <w:rFonts w:asciiTheme="minorHAnsi" w:hAnsiTheme="minorHAnsi"/>
        </w:rPr>
        <w:t xml:space="preserve">ll be done at our/my expense.  </w:t>
      </w:r>
      <w:r>
        <w:rPr>
          <w:rFonts w:asciiTheme="minorHAnsi" w:hAnsiTheme="minorHAnsi"/>
        </w:rPr>
        <w:t xml:space="preserve">We/I also understand if the unit is painted in colors other than the list of Weiner-approved paint colors, we/I will be responsible for returning the unit to the appropriate color.  If we/I do not paint the unit to an appropriate color, we/I agree that we will be charged to have this done.  </w:t>
      </w:r>
      <w:r w:rsidRPr="003B2DCA">
        <w:rPr>
          <w:rFonts w:asciiTheme="minorHAnsi" w:hAnsiTheme="minorHAnsi"/>
        </w:rPr>
        <w:t>Regardless of the condition of the property when we/I move in, we/I will still be expected to clean the property when we/I move out.  We/I also understand that maintenance will be done when The Weiner Companies, Ltd. are able to attend to it, unless it is a life safety issue.  We/I understand there will be additional rent due for the early move-in date, which will be due with the full month’s rent originally due on the start date of the lease when the keys are picked up.  The rent will be prorated for the number of days before the actual start day of the lease.</w:t>
      </w:r>
      <w:r>
        <w:rPr>
          <w:rFonts w:asciiTheme="minorHAnsi" w:hAnsiTheme="minorHAnsi"/>
        </w:rPr>
        <w:t xml:space="preserve"> This agreement does not guarantee any specified move-in date, and we/I understand that this entire agreement is contingent upon the receipt of keys from the previous tenant(s) and unforeseen circumstances.</w:t>
      </w:r>
    </w:p>
    <w:p w14:paraId="03A9C39B" w14:textId="77777777" w:rsidR="00D93DFB" w:rsidRDefault="00D93DFB" w:rsidP="00D93DFB">
      <w:pPr>
        <w:tabs>
          <w:tab w:val="left" w:pos="-720"/>
        </w:tabs>
        <w:suppressAutoHyphens/>
        <w:spacing w:line="240" w:lineRule="atLeast"/>
        <w:rPr>
          <w:rFonts w:ascii="Lucida Bright" w:hAnsi="Lucida Bright"/>
        </w:rPr>
      </w:pPr>
    </w:p>
    <w:p w14:paraId="22C1C6E2" w14:textId="77777777" w:rsidR="00D93DFB" w:rsidRDefault="00D93DFB" w:rsidP="00D93DFB">
      <w:pPr>
        <w:tabs>
          <w:tab w:val="left" w:pos="-720"/>
        </w:tabs>
        <w:suppressAutoHyphens/>
        <w:spacing w:line="240" w:lineRule="atLeast"/>
        <w:rPr>
          <w:rFonts w:ascii="Lucida Bright" w:hAnsi="Lucida Bright"/>
        </w:rPr>
      </w:pPr>
    </w:p>
    <w:p w14:paraId="7EF7A111" w14:textId="77777777" w:rsidR="00D93DFB" w:rsidRDefault="00D93DFB" w:rsidP="00D93DFB">
      <w:pPr>
        <w:tabs>
          <w:tab w:val="left" w:pos="-720"/>
        </w:tabs>
        <w:suppressAutoHyphens/>
        <w:spacing w:line="240" w:lineRule="atLeast"/>
        <w:rPr>
          <w:rFonts w:ascii="Lucida Bright" w:hAnsi="Lucida Bright"/>
        </w:rPr>
      </w:pPr>
    </w:p>
    <w:p w14:paraId="7CEB08A0" w14:textId="77777777" w:rsidR="00D93DFB" w:rsidRDefault="00D93DFB" w:rsidP="00D93DFB">
      <w:pPr>
        <w:tabs>
          <w:tab w:val="left" w:pos="-720"/>
        </w:tabs>
        <w:suppressAutoHyphens/>
        <w:spacing w:line="240" w:lineRule="atLeast"/>
        <w:rPr>
          <w:rFonts w:ascii="Lucida Bright" w:hAnsi="Lucida Bright"/>
        </w:rPr>
      </w:pPr>
    </w:p>
    <w:p w14:paraId="5FB6E147" w14:textId="77777777" w:rsidR="00D93DFB" w:rsidRPr="005A3174" w:rsidRDefault="00D93DFB" w:rsidP="00D93DFB">
      <w:pPr>
        <w:tabs>
          <w:tab w:val="left" w:pos="-720"/>
        </w:tabs>
        <w:suppressAutoHyphens/>
        <w:spacing w:line="240" w:lineRule="atLeast"/>
        <w:rPr>
          <w:rFonts w:asciiTheme="minorHAnsi" w:hAnsiTheme="minorHAnsi"/>
        </w:rPr>
      </w:pP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p>
    <w:p w14:paraId="05ED4414" w14:textId="77777777" w:rsidR="00D93DFB" w:rsidRPr="005A3174" w:rsidRDefault="00D93DFB" w:rsidP="00D93DFB">
      <w:pPr>
        <w:tabs>
          <w:tab w:val="left" w:pos="-720"/>
        </w:tabs>
        <w:suppressAutoHyphens/>
        <w:spacing w:line="240" w:lineRule="atLeast"/>
        <w:rPr>
          <w:rFonts w:asciiTheme="minorHAnsi" w:hAnsiTheme="minorHAnsi"/>
        </w:rPr>
      </w:pPr>
      <w:r w:rsidRPr="005A3174">
        <w:rPr>
          <w:rFonts w:asciiTheme="minorHAnsi" w:hAnsiTheme="minorHAnsi"/>
        </w:rPr>
        <w:t>Lessor, The Weiner Companies, Ltd.</w:t>
      </w:r>
      <w:r w:rsidRPr="005A3174">
        <w:rPr>
          <w:rFonts w:asciiTheme="minorHAnsi" w:hAnsiTheme="minorHAnsi"/>
        </w:rPr>
        <w:tab/>
      </w:r>
      <w:r w:rsidRPr="005A3174">
        <w:rPr>
          <w:rFonts w:asciiTheme="minorHAnsi" w:hAnsiTheme="minorHAnsi"/>
        </w:rPr>
        <w:tab/>
      </w:r>
      <w:r>
        <w:rPr>
          <w:rFonts w:asciiTheme="minorHAnsi" w:hAnsiTheme="minorHAnsi"/>
        </w:rPr>
        <w:tab/>
      </w:r>
      <w:r w:rsidRPr="005A3174">
        <w:rPr>
          <w:rFonts w:asciiTheme="minorHAnsi" w:hAnsiTheme="minorHAnsi"/>
        </w:rPr>
        <w:t>Lessee</w:t>
      </w:r>
    </w:p>
    <w:p w14:paraId="7A595A3A" w14:textId="77777777" w:rsidR="00D93DFB" w:rsidRPr="005A3174" w:rsidRDefault="00D93DFB" w:rsidP="00D93DFB">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50E74E4B" w14:textId="77777777" w:rsidR="00D93DFB" w:rsidRPr="005A3174" w:rsidRDefault="00D93DFB" w:rsidP="00D93DFB">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54B36A63" w14:textId="77777777" w:rsidR="00D93DFB" w:rsidRPr="005A3174" w:rsidRDefault="00D93DFB" w:rsidP="00D93DFB">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02053B53" w14:textId="77777777" w:rsidR="00D93DFB" w:rsidRPr="005A3174" w:rsidRDefault="00D93DFB" w:rsidP="00D93DFB">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1DC18D16" w14:textId="77777777" w:rsidR="00D93DFB" w:rsidRPr="005A3174" w:rsidRDefault="00D93DFB" w:rsidP="00D93DFB">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254E45BC" w14:textId="77777777" w:rsidR="00D93DFB" w:rsidRPr="005A3174" w:rsidRDefault="00D93DFB" w:rsidP="00D93DFB">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46D60561" w14:textId="77777777" w:rsidR="00D93DFB" w:rsidRPr="00BF2A56" w:rsidRDefault="00D93DFB" w:rsidP="00D93DFB">
      <w:pPr>
        <w:jc w:val="center"/>
      </w:pPr>
    </w:p>
    <w:p w14:paraId="147B3A29" w14:textId="2424ECB4" w:rsidR="00CB083C" w:rsidRPr="00D93DFB" w:rsidRDefault="00CB083C" w:rsidP="00D93DFB"/>
    <w:sectPr w:rsidR="00CB083C" w:rsidRPr="00D93DFB" w:rsidSect="008E21C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D9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D93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D54F" w14:textId="77777777" w:rsidR="004A3BA2" w:rsidRDefault="004A3BA2" w:rsidP="004A3BA2">
    <w:pPr>
      <w:widowControl w:val="0"/>
      <w:tabs>
        <w:tab w:val="center" w:pos="4680"/>
        <w:tab w:val="right" w:pos="9360"/>
      </w:tabs>
      <w:autoSpaceDE w:val="0"/>
      <w:autoSpaceDN w:val="0"/>
      <w:adjustRightInd w:val="0"/>
      <w:rPr>
        <w:rFonts w:ascii="Arial" w:eastAsia="Times New Roman" w:hAnsi="Arial" w:cs="Arial"/>
        <w:szCs w:val="24"/>
      </w:rPr>
    </w:pPr>
  </w:p>
  <w:p w14:paraId="328DC352" w14:textId="33417E14" w:rsidR="0013140F" w:rsidRPr="00F42529" w:rsidRDefault="004A3BA2"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Pr>
        <w:rFonts w:ascii="Arial" w:eastAsia="Times New Roman" w:hAnsi="Arial" w:cs="Arial"/>
        <w:szCs w:val="24"/>
      </w:rPr>
      <w:t>2</w:t>
    </w:r>
    <w:r w:rsidR="0013140F" w:rsidRPr="00F42529">
      <w:rPr>
        <w:rFonts w:ascii="Arial" w:eastAsia="Times New Roman" w:hAnsi="Arial" w:cs="Arial"/>
        <w:szCs w:val="24"/>
      </w:rPr>
      <w:t xml:space="preserve">11 E. Green Street </w:t>
    </w:r>
    <w:r w:rsidR="0013140F" w:rsidRPr="00F42529">
      <w:rPr>
        <w:rFonts w:ascii="Arial" w:eastAsia="Times New Roman" w:hAnsi="Arial" w:cs="Arial"/>
        <w:szCs w:val="24"/>
      </w:rPr>
      <w:sym w:font="Symbol" w:char="F0B7"/>
    </w:r>
    <w:r w:rsidR="0013140F" w:rsidRPr="00F42529">
      <w:rPr>
        <w:rFonts w:ascii="Arial" w:eastAsia="Times New Roman" w:hAnsi="Arial" w:cs="Arial"/>
        <w:szCs w:val="24"/>
      </w:rPr>
      <w:t xml:space="preserve"> Urbana, IL 61801 </w:t>
    </w:r>
    <w:r w:rsidR="0013140F" w:rsidRPr="00F42529">
      <w:rPr>
        <w:rFonts w:ascii="Arial" w:eastAsia="Times New Roman" w:hAnsi="Arial" w:cs="Arial"/>
        <w:szCs w:val="24"/>
      </w:rPr>
      <w:sym w:font="Symbol" w:char="F0B7"/>
    </w:r>
    <w:r w:rsidR="0013140F" w:rsidRPr="00F42529">
      <w:rPr>
        <w:rFonts w:ascii="Arial" w:eastAsia="Times New Roman" w:hAnsi="Arial" w:cs="Arial"/>
        <w:szCs w:val="24"/>
      </w:rPr>
      <w:t xml:space="preserve"> Telephone (217) 384-8001 </w:t>
    </w:r>
    <w:r w:rsidR="0013140F" w:rsidRPr="00F42529">
      <w:rPr>
        <w:rFonts w:ascii="Arial" w:eastAsia="Times New Roman" w:hAnsi="Arial" w:cs="Arial"/>
        <w:szCs w:val="24"/>
      </w:rPr>
      <w:sym w:font="Symbol" w:char="F0B7"/>
    </w:r>
    <w:r w:rsidR="0013140F" w:rsidRPr="00F42529">
      <w:rPr>
        <w:rFonts w:ascii="Arial" w:eastAsia="Times New Roman" w:hAnsi="Arial" w:cs="Arial"/>
        <w:szCs w:val="24"/>
      </w:rPr>
      <w:t xml:space="preserve"> Fax (217) 384-2210</w:t>
    </w:r>
  </w:p>
  <w:p w14:paraId="038AE102" w14:textId="77777777" w:rsidR="0013140F" w:rsidRPr="00F42529" w:rsidRDefault="00D93DFB"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anchor distT="0" distB="0" distL="114300" distR="114300" simplePos="0" relativeHeight="251658240" behindDoc="1" locked="0" layoutInCell="1" allowOverlap="1" wp14:anchorId="53055D96" wp14:editId="636D4DBC">
          <wp:simplePos x="0" y="0"/>
          <wp:positionH relativeFrom="margin">
            <wp:align>center</wp:align>
          </wp:positionH>
          <wp:positionV relativeFrom="paragraph">
            <wp:posOffset>-142875</wp:posOffset>
          </wp:positionV>
          <wp:extent cx="2028825" cy="600049"/>
          <wp:effectExtent l="0" t="0" r="0" b="0"/>
          <wp:wrapTight wrapText="bothSides">
            <wp:wrapPolygon edited="0">
              <wp:start x="0" y="0"/>
              <wp:lineTo x="0" y="20593"/>
              <wp:lineTo x="21296" y="20593"/>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004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4A8C"/>
    <w:multiLevelType w:val="hybridMultilevel"/>
    <w:tmpl w:val="0D64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41A1A"/>
    <w:multiLevelType w:val="hybridMultilevel"/>
    <w:tmpl w:val="32BA6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0C42D5"/>
    <w:rsid w:val="000E0B30"/>
    <w:rsid w:val="0013140F"/>
    <w:rsid w:val="001E2234"/>
    <w:rsid w:val="002223B5"/>
    <w:rsid w:val="002E32C2"/>
    <w:rsid w:val="003D26E7"/>
    <w:rsid w:val="0040391A"/>
    <w:rsid w:val="004A3BA2"/>
    <w:rsid w:val="005D381F"/>
    <w:rsid w:val="005F618F"/>
    <w:rsid w:val="00636842"/>
    <w:rsid w:val="006F4C87"/>
    <w:rsid w:val="007F07AA"/>
    <w:rsid w:val="00802BD0"/>
    <w:rsid w:val="008E21CB"/>
    <w:rsid w:val="00A274C8"/>
    <w:rsid w:val="00A472DB"/>
    <w:rsid w:val="00BA75CE"/>
    <w:rsid w:val="00BC5941"/>
    <w:rsid w:val="00C24BA7"/>
    <w:rsid w:val="00C90828"/>
    <w:rsid w:val="00CB083C"/>
    <w:rsid w:val="00D93DFB"/>
    <w:rsid w:val="00DD0B68"/>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 w:type="paragraph" w:styleId="NoSpacing">
    <w:name w:val="No Spacing"/>
    <w:uiPriority w:val="1"/>
    <w:qFormat/>
    <w:rsid w:val="00A274C8"/>
    <w:pPr>
      <w:spacing w:after="0" w:line="240" w:lineRule="auto"/>
    </w:pPr>
    <w:rPr>
      <w:rFonts w:eastAsiaTheme="minorHAnsi"/>
    </w:rPr>
  </w:style>
  <w:style w:type="paragraph" w:styleId="ListParagraph">
    <w:name w:val="List Paragraph"/>
    <w:basedOn w:val="Normal"/>
    <w:uiPriority w:val="34"/>
    <w:qFormat/>
    <w:rsid w:val="000C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3C8435DE848789F49158E50E9AFB4"/>
        <w:category>
          <w:name w:val="General"/>
          <w:gallery w:val="placeholder"/>
        </w:category>
        <w:types>
          <w:type w:val="bbPlcHdr"/>
        </w:types>
        <w:behaviors>
          <w:behavior w:val="content"/>
        </w:behaviors>
        <w:guid w:val="{4E8D0E6C-464C-43AF-831E-830CCE9C1FAD}"/>
      </w:docPartPr>
      <w:docPartBody>
        <w:p w:rsidR="00000000" w:rsidRDefault="00A44BD7" w:rsidP="00A44BD7">
          <w:pPr>
            <w:pStyle w:val="5523C8435DE848789F49158E50E9AFB4"/>
          </w:pPr>
          <w:r w:rsidRPr="00954E19">
            <w:rPr>
              <w:rStyle w:val="PlaceholderText"/>
            </w:rPr>
            <w:t>Click here to enter a date.</w:t>
          </w:r>
        </w:p>
      </w:docPartBody>
    </w:docPart>
    <w:docPart>
      <w:docPartPr>
        <w:name w:val="AF77C53A8AE84045924CDA0C6348AED3"/>
        <w:category>
          <w:name w:val="General"/>
          <w:gallery w:val="placeholder"/>
        </w:category>
        <w:types>
          <w:type w:val="bbPlcHdr"/>
        </w:types>
        <w:behaviors>
          <w:behavior w:val="content"/>
        </w:behaviors>
        <w:guid w:val="{A752E7C1-528C-4D8C-B967-A29482D88BCC}"/>
      </w:docPartPr>
      <w:docPartBody>
        <w:p w:rsidR="00000000" w:rsidRDefault="00A44BD7" w:rsidP="00A44BD7">
          <w:pPr>
            <w:pStyle w:val="AF77C53A8AE84045924CDA0C6348AED3"/>
          </w:pPr>
          <w:r w:rsidRPr="0095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 w:val="00A4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44BD7"/>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 w:type="paragraph" w:customStyle="1" w:styleId="CF4DBDBF00174AE1BAA17671FAEB079A">
    <w:name w:val="CF4DBDBF00174AE1BAA17671FAEB079A"/>
    <w:rsid w:val="00237EFE"/>
  </w:style>
  <w:style w:type="paragraph" w:customStyle="1" w:styleId="CDF74FB5E05A4577808280C6A56014FE">
    <w:name w:val="CDF74FB5E05A4577808280C6A56014FE"/>
    <w:rsid w:val="00237EFE"/>
  </w:style>
  <w:style w:type="paragraph" w:customStyle="1" w:styleId="5F62BFE41A084CD4B2EB887A4CF55C35">
    <w:name w:val="5F62BFE41A084CD4B2EB887A4CF55C35"/>
    <w:rsid w:val="00237EFE"/>
  </w:style>
  <w:style w:type="paragraph" w:customStyle="1" w:styleId="90800697B4BF4EBA998F61CBF9AD9F8F">
    <w:name w:val="90800697B4BF4EBA998F61CBF9AD9F8F"/>
    <w:rsid w:val="00237EFE"/>
  </w:style>
  <w:style w:type="paragraph" w:customStyle="1" w:styleId="F242968DE4924651ADA7CF5CEACF715F">
    <w:name w:val="F242968DE4924651ADA7CF5CEACF715F"/>
    <w:rsid w:val="00237EFE"/>
  </w:style>
  <w:style w:type="paragraph" w:customStyle="1" w:styleId="2BC0A85EA4E541AFB553B18BFD342161">
    <w:name w:val="2BC0A85EA4E541AFB553B18BFD342161"/>
    <w:rsid w:val="00237EFE"/>
  </w:style>
  <w:style w:type="paragraph" w:customStyle="1" w:styleId="4F16018FC80E4A3BAB84DAFAB5F8C05D">
    <w:name w:val="4F16018FC80E4A3BAB84DAFAB5F8C05D"/>
    <w:rsid w:val="00237EFE"/>
  </w:style>
  <w:style w:type="paragraph" w:customStyle="1" w:styleId="2DC041B708E845588F5D22EE9B0B499C">
    <w:name w:val="2DC041B708E845588F5D22EE9B0B499C"/>
    <w:rsid w:val="00237EFE"/>
  </w:style>
  <w:style w:type="paragraph" w:customStyle="1" w:styleId="189A8CEE3A8C4392BAC253514C56EF9C">
    <w:name w:val="189A8CEE3A8C4392BAC253514C56EF9C"/>
    <w:rsid w:val="00237EFE"/>
  </w:style>
  <w:style w:type="paragraph" w:customStyle="1" w:styleId="4F0A7E91A8AC4B3995AC1745213F3CEF">
    <w:name w:val="4F0A7E91A8AC4B3995AC1745213F3CEF"/>
    <w:rsid w:val="00237EFE"/>
  </w:style>
  <w:style w:type="paragraph" w:customStyle="1" w:styleId="F7D978766CE44F11B00D8538563E7224">
    <w:name w:val="F7D978766CE44F11B00D8538563E7224"/>
    <w:rsid w:val="00237EFE"/>
  </w:style>
  <w:style w:type="paragraph" w:customStyle="1" w:styleId="989F4E2126A7452EA837D5152FCDDC33">
    <w:name w:val="989F4E2126A7452EA837D5152FCDDC33"/>
    <w:rsid w:val="00237EFE"/>
  </w:style>
  <w:style w:type="paragraph" w:customStyle="1" w:styleId="C04360AB9F3F401B90E622F18A0E682F">
    <w:name w:val="C04360AB9F3F401B90E622F18A0E682F"/>
    <w:rsid w:val="00237EFE"/>
  </w:style>
  <w:style w:type="paragraph" w:customStyle="1" w:styleId="D9A54C5419E44C09B09655C486C64170">
    <w:name w:val="D9A54C5419E44C09B09655C486C64170"/>
    <w:rsid w:val="00237EFE"/>
  </w:style>
  <w:style w:type="paragraph" w:customStyle="1" w:styleId="5F48E202A928470EBE162457BDE637EB">
    <w:name w:val="5F48E202A928470EBE162457BDE637EB"/>
    <w:rsid w:val="00237EFE"/>
  </w:style>
  <w:style w:type="paragraph" w:customStyle="1" w:styleId="710DCD9151474161ADC28D7393F4947F">
    <w:name w:val="710DCD9151474161ADC28D7393F4947F"/>
    <w:rsid w:val="00237EFE"/>
  </w:style>
  <w:style w:type="paragraph" w:customStyle="1" w:styleId="B5CA9F8AC0BF4F338DEA8BABBC4F295A">
    <w:name w:val="B5CA9F8AC0BF4F338DEA8BABBC4F295A"/>
    <w:rsid w:val="00237EFE"/>
  </w:style>
  <w:style w:type="paragraph" w:customStyle="1" w:styleId="6DB13D9D6CDA43AF9AC716E77EF17F65">
    <w:name w:val="6DB13D9D6CDA43AF9AC716E77EF17F65"/>
    <w:rsid w:val="00237EFE"/>
  </w:style>
  <w:style w:type="paragraph" w:customStyle="1" w:styleId="6FBA80728137423CA3549F4456D721D3">
    <w:name w:val="6FBA80728137423CA3549F4456D721D3"/>
    <w:rsid w:val="00237EFE"/>
  </w:style>
  <w:style w:type="paragraph" w:customStyle="1" w:styleId="00515B9A960E44208B58499FBB4291A9">
    <w:name w:val="00515B9A960E44208B58499FBB4291A9"/>
    <w:rsid w:val="00237EFE"/>
  </w:style>
  <w:style w:type="paragraph" w:customStyle="1" w:styleId="E475A17BA553488FB40990A75A417A51">
    <w:name w:val="E475A17BA553488FB40990A75A417A51"/>
    <w:rsid w:val="00237EFE"/>
  </w:style>
  <w:style w:type="paragraph" w:customStyle="1" w:styleId="F3AF5EC6AE0541CC8CDA23BC0AE7A745">
    <w:name w:val="F3AF5EC6AE0541CC8CDA23BC0AE7A745"/>
    <w:rsid w:val="00237EFE"/>
  </w:style>
  <w:style w:type="paragraph" w:customStyle="1" w:styleId="DBC4456828E64E1288AB06259E9C627E">
    <w:name w:val="DBC4456828E64E1288AB06259E9C627E"/>
    <w:rsid w:val="00237EFE"/>
  </w:style>
  <w:style w:type="paragraph" w:customStyle="1" w:styleId="0D66D9238C794544ACBDF71997AEA079">
    <w:name w:val="0D66D9238C794544ACBDF71997AEA079"/>
    <w:rsid w:val="00237EFE"/>
  </w:style>
  <w:style w:type="paragraph" w:customStyle="1" w:styleId="81CA969FBEC64A48BC2E16FF4071D31B">
    <w:name w:val="81CA969FBEC64A48BC2E16FF4071D31B"/>
    <w:rsid w:val="00237EFE"/>
  </w:style>
  <w:style w:type="paragraph" w:customStyle="1" w:styleId="09BDF39EFAC6437D84435A0D8608BAFA">
    <w:name w:val="09BDF39EFAC6437D84435A0D8608BAFA"/>
    <w:rsid w:val="00237EFE"/>
  </w:style>
  <w:style w:type="paragraph" w:customStyle="1" w:styleId="3CD25C49B55F4F1F826F34ED2AA72939">
    <w:name w:val="3CD25C49B55F4F1F826F34ED2AA72939"/>
    <w:rsid w:val="00237EFE"/>
  </w:style>
  <w:style w:type="paragraph" w:customStyle="1" w:styleId="01604E3544244910BB315ACD27039BBD">
    <w:name w:val="01604E3544244910BB315ACD27039BBD"/>
    <w:rsid w:val="00237EFE"/>
  </w:style>
  <w:style w:type="paragraph" w:customStyle="1" w:styleId="2615E58AA57A4AC08C137D084DF42436">
    <w:name w:val="2615E58AA57A4AC08C137D084DF42436"/>
    <w:rsid w:val="00237EFE"/>
  </w:style>
  <w:style w:type="paragraph" w:customStyle="1" w:styleId="2D42872FA5BB45C2820A429B9D55D2DD">
    <w:name w:val="2D42872FA5BB45C2820A429B9D55D2DD"/>
    <w:rsid w:val="00237EFE"/>
  </w:style>
  <w:style w:type="paragraph" w:customStyle="1" w:styleId="6B707DED023C45409A15108DB435443D">
    <w:name w:val="6B707DED023C45409A15108DB435443D"/>
    <w:rsid w:val="00237EFE"/>
  </w:style>
  <w:style w:type="paragraph" w:customStyle="1" w:styleId="261980306BA44F8D97C53AAABC817E32">
    <w:name w:val="261980306BA44F8D97C53AAABC817E32"/>
    <w:rsid w:val="00A44BD7"/>
  </w:style>
  <w:style w:type="paragraph" w:customStyle="1" w:styleId="AAFDE1EF82534E67B38A042DCF5C0724">
    <w:name w:val="AAFDE1EF82534E67B38A042DCF5C0724"/>
    <w:rsid w:val="00A44BD7"/>
  </w:style>
  <w:style w:type="paragraph" w:customStyle="1" w:styleId="5523C8435DE848789F49158E50E9AFB4">
    <w:name w:val="5523C8435DE848789F49158E50E9AFB4"/>
    <w:rsid w:val="00A44BD7"/>
  </w:style>
  <w:style w:type="paragraph" w:customStyle="1" w:styleId="AF77C53A8AE84045924CDA0C6348AED3">
    <w:name w:val="AF77C53A8AE84045924CDA0C6348AED3"/>
    <w:rsid w:val="00A44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E91B-3D0D-45BD-ADE3-27565F20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2018-04-26T16:01:00Z</dcterms:created>
  <dcterms:modified xsi:type="dcterms:W3CDTF">2018-04-26T16:01:00Z</dcterms:modified>
</cp:coreProperties>
</file>